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5165F" w14:textId="77777777" w:rsidR="00C13743" w:rsidRPr="00A51F0A" w:rsidRDefault="00C13743" w:rsidP="00C13743">
      <w:pPr>
        <w:pStyle w:val="Heading1"/>
        <w:spacing w:before="0" w:line="280" w:lineRule="exact"/>
        <w:contextualSpacing/>
        <w:rPr>
          <w:rFonts w:asciiTheme="minorHAnsi" w:hAnsiTheme="minorHAnsi"/>
          <w:sz w:val="22"/>
          <w:szCs w:val="22"/>
        </w:rPr>
      </w:pPr>
      <w:r w:rsidRPr="00A51F0A">
        <w:rPr>
          <w:rFonts w:asciiTheme="minorHAnsi" w:hAnsiTheme="minorHAnsi"/>
          <w:sz w:val="22"/>
          <w:szCs w:val="22"/>
        </w:rPr>
        <w:t xml:space="preserve">Programma workshop “Instructie JGZ-richtlijn ‘’Extremiteiten” </w:t>
      </w:r>
    </w:p>
    <w:p w14:paraId="2698090A" w14:textId="77777777" w:rsidR="00C13743" w:rsidRPr="00A51F0A" w:rsidRDefault="00C13743" w:rsidP="00C13743">
      <w:pPr>
        <w:spacing w:line="280" w:lineRule="exact"/>
        <w:contextualSpacing/>
        <w:rPr>
          <w:rFonts w:asciiTheme="minorHAnsi" w:hAnsiTheme="minorHAnsi"/>
          <w:b/>
        </w:rPr>
      </w:pPr>
    </w:p>
    <w:p w14:paraId="319F85E6" w14:textId="77777777" w:rsidR="00C13743" w:rsidRPr="00A51F0A" w:rsidRDefault="00C13743" w:rsidP="00C13743">
      <w:pPr>
        <w:spacing w:line="280" w:lineRule="exact"/>
        <w:contextualSpacing/>
        <w:rPr>
          <w:rFonts w:asciiTheme="minorHAnsi" w:hAnsiTheme="minorHAnsi"/>
          <w:b/>
        </w:rPr>
      </w:pPr>
      <w:r w:rsidRPr="00A51F0A">
        <w:rPr>
          <w:rFonts w:asciiTheme="minorHAnsi" w:hAnsiTheme="minorHAnsi"/>
          <w:b/>
        </w:rPr>
        <w:t xml:space="preserve">Datum, tijd en locatie: </w:t>
      </w:r>
    </w:p>
    <w:p w14:paraId="4FE0840C" w14:textId="77777777" w:rsidR="00C13743" w:rsidRPr="00A51F0A" w:rsidRDefault="00C13743" w:rsidP="00C13743">
      <w:pPr>
        <w:spacing w:line="280" w:lineRule="exact"/>
        <w:contextualSpacing/>
        <w:rPr>
          <w:rFonts w:asciiTheme="minorHAnsi" w:hAnsiTheme="minorHAnsi"/>
        </w:rPr>
      </w:pPr>
      <w:r w:rsidRPr="00A51F0A">
        <w:rPr>
          <w:rFonts w:asciiTheme="minorHAnsi" w:hAnsiTheme="minorHAnsi"/>
        </w:rPr>
        <w:t>Er wordt in ieder geval 1 workshop georganiseerd:</w:t>
      </w:r>
    </w:p>
    <w:p w14:paraId="7336A2BD" w14:textId="74FAD3A1" w:rsidR="00C13743" w:rsidRPr="00A51F0A" w:rsidRDefault="00C13743" w:rsidP="00C13743">
      <w:pPr>
        <w:pStyle w:val="Default"/>
        <w:numPr>
          <w:ilvl w:val="0"/>
          <w:numId w:val="5"/>
        </w:numPr>
        <w:spacing w:line="280" w:lineRule="exact"/>
        <w:contextualSpacing/>
        <w:rPr>
          <w:rFonts w:asciiTheme="minorHAnsi" w:hAnsiTheme="minorHAnsi"/>
          <w:bCs/>
          <w:color w:val="auto"/>
          <w:sz w:val="22"/>
          <w:szCs w:val="22"/>
        </w:rPr>
      </w:pPr>
      <w:r w:rsidRPr="00A51F0A">
        <w:rPr>
          <w:rFonts w:asciiTheme="minorHAnsi" w:hAnsiTheme="minorHAnsi"/>
          <w:bCs/>
          <w:color w:val="auto"/>
          <w:sz w:val="22"/>
          <w:szCs w:val="22"/>
        </w:rPr>
        <w:t>Donderdag</w:t>
      </w:r>
      <w:r w:rsidR="00B35479">
        <w:rPr>
          <w:rFonts w:asciiTheme="minorHAnsi" w:hAnsiTheme="minorHAnsi"/>
          <w:bCs/>
          <w:color w:val="auto"/>
          <w:sz w:val="22"/>
          <w:szCs w:val="22"/>
        </w:rPr>
        <w:t>ochtend</w:t>
      </w:r>
      <w:r w:rsidRPr="00A51F0A">
        <w:rPr>
          <w:rFonts w:asciiTheme="minorHAnsi" w:hAnsiTheme="minorHAnsi"/>
          <w:bCs/>
          <w:color w:val="auto"/>
          <w:sz w:val="22"/>
          <w:szCs w:val="22"/>
        </w:rPr>
        <w:t xml:space="preserve"> 19-4-2018 van 10.00-12.30 GGD Fryslân Jeugdgezondheidszorg</w:t>
      </w:r>
    </w:p>
    <w:p w14:paraId="120E1976" w14:textId="1624A74F" w:rsidR="00C13743" w:rsidRPr="00A51F0A" w:rsidRDefault="00D812F2" w:rsidP="00C13743">
      <w:pPr>
        <w:pStyle w:val="Default"/>
        <w:numPr>
          <w:ilvl w:val="0"/>
          <w:numId w:val="5"/>
        </w:numPr>
        <w:spacing w:line="280" w:lineRule="exact"/>
        <w:contextualSpacing/>
        <w:rPr>
          <w:rFonts w:asciiTheme="minorHAnsi" w:hAnsiTheme="minorHAnsi"/>
          <w:bCs/>
          <w:color w:val="auto"/>
          <w:sz w:val="22"/>
          <w:szCs w:val="22"/>
        </w:rPr>
      </w:pPr>
      <w:r>
        <w:rPr>
          <w:rFonts w:asciiTheme="minorHAnsi" w:hAnsiTheme="minorHAnsi"/>
          <w:bCs/>
          <w:color w:val="auto"/>
          <w:sz w:val="22"/>
          <w:szCs w:val="22"/>
        </w:rPr>
        <w:t>Maandag 23 april in Utrecht</w:t>
      </w:r>
    </w:p>
    <w:p w14:paraId="41F36D74" w14:textId="77777777" w:rsidR="00C13743" w:rsidRPr="00A51F0A" w:rsidRDefault="00C13743" w:rsidP="00C13743">
      <w:pPr>
        <w:pStyle w:val="Default"/>
        <w:numPr>
          <w:ilvl w:val="0"/>
          <w:numId w:val="5"/>
        </w:numPr>
        <w:spacing w:line="280" w:lineRule="exact"/>
        <w:contextualSpacing/>
        <w:rPr>
          <w:rFonts w:asciiTheme="minorHAnsi" w:hAnsiTheme="minorHAnsi"/>
          <w:bCs/>
          <w:color w:val="auto"/>
          <w:sz w:val="22"/>
          <w:szCs w:val="22"/>
        </w:rPr>
      </w:pPr>
      <w:r w:rsidRPr="00A51F0A">
        <w:rPr>
          <w:rFonts w:asciiTheme="minorHAnsi" w:hAnsiTheme="minorHAnsi"/>
          <w:bCs/>
          <w:color w:val="auto"/>
          <w:sz w:val="22"/>
          <w:szCs w:val="22"/>
        </w:rPr>
        <w:t xml:space="preserve">….. </w:t>
      </w:r>
    </w:p>
    <w:p w14:paraId="32BACDB6" w14:textId="77777777" w:rsidR="00C13743" w:rsidRPr="00A51F0A" w:rsidRDefault="00C13743" w:rsidP="00C13743">
      <w:pPr>
        <w:pStyle w:val="Default"/>
        <w:spacing w:line="280" w:lineRule="exact"/>
        <w:ind w:left="720"/>
        <w:contextualSpacing/>
        <w:rPr>
          <w:rFonts w:asciiTheme="minorHAnsi" w:hAnsiTheme="minorHAnsi"/>
          <w:bCs/>
          <w:color w:val="auto"/>
          <w:sz w:val="22"/>
          <w:szCs w:val="22"/>
        </w:rPr>
      </w:pPr>
    </w:p>
    <w:p w14:paraId="43729F66" w14:textId="77777777" w:rsidR="00C13743" w:rsidRPr="00A51F0A" w:rsidRDefault="00C13743" w:rsidP="00C13743">
      <w:pPr>
        <w:pStyle w:val="Default"/>
        <w:spacing w:line="280" w:lineRule="exact"/>
        <w:contextualSpacing/>
        <w:rPr>
          <w:rFonts w:asciiTheme="minorHAnsi" w:hAnsiTheme="minorHAnsi"/>
          <w:b/>
          <w:color w:val="auto"/>
          <w:sz w:val="22"/>
          <w:szCs w:val="22"/>
        </w:rPr>
      </w:pPr>
      <w:r w:rsidRPr="00A51F0A">
        <w:rPr>
          <w:rFonts w:asciiTheme="minorHAnsi" w:hAnsiTheme="minorHAnsi"/>
          <w:b/>
          <w:color w:val="auto"/>
          <w:sz w:val="22"/>
          <w:szCs w:val="22"/>
        </w:rPr>
        <w:t>Doelgroep:</w:t>
      </w:r>
    </w:p>
    <w:p w14:paraId="1F59F58E" w14:textId="77777777" w:rsidR="00C13743" w:rsidRPr="00A51F0A" w:rsidRDefault="00C13743" w:rsidP="00C13743">
      <w:pPr>
        <w:pStyle w:val="Default"/>
        <w:spacing w:line="280" w:lineRule="exact"/>
        <w:contextualSpacing/>
        <w:rPr>
          <w:rFonts w:asciiTheme="minorHAnsi" w:hAnsiTheme="minorHAnsi"/>
          <w:color w:val="auto"/>
          <w:sz w:val="22"/>
          <w:szCs w:val="22"/>
        </w:rPr>
      </w:pPr>
      <w:r w:rsidRPr="00A51F0A">
        <w:rPr>
          <w:rFonts w:asciiTheme="minorHAnsi" w:hAnsiTheme="minorHAnsi"/>
          <w:color w:val="auto"/>
          <w:sz w:val="22"/>
          <w:szCs w:val="22"/>
        </w:rPr>
        <w:t>Deze workshop is bedoeld voor jeugdartsen, verpleegkundig specialisten, jeugdverpleegkundigen en doktersassistenten die in de praktijktest met de nieuwe richtlijn gaan werken.</w:t>
      </w:r>
    </w:p>
    <w:p w14:paraId="592E18D5" w14:textId="77777777" w:rsidR="00C13743" w:rsidRPr="00A51F0A" w:rsidRDefault="00C13743" w:rsidP="00C13743">
      <w:pPr>
        <w:pStyle w:val="Default"/>
        <w:spacing w:line="280" w:lineRule="exact"/>
        <w:contextualSpacing/>
        <w:rPr>
          <w:rFonts w:asciiTheme="minorHAnsi" w:hAnsiTheme="minorHAnsi"/>
          <w:color w:val="auto"/>
          <w:sz w:val="22"/>
          <w:szCs w:val="22"/>
        </w:rPr>
      </w:pPr>
    </w:p>
    <w:p w14:paraId="587B91D2" w14:textId="77777777" w:rsidR="00C13743" w:rsidRPr="00A51F0A" w:rsidRDefault="00C13743" w:rsidP="00C13743">
      <w:pPr>
        <w:pStyle w:val="Default"/>
        <w:spacing w:line="280" w:lineRule="exact"/>
        <w:contextualSpacing/>
        <w:rPr>
          <w:rFonts w:asciiTheme="minorHAnsi" w:hAnsiTheme="minorHAnsi"/>
          <w:b/>
          <w:bCs/>
          <w:color w:val="auto"/>
          <w:sz w:val="22"/>
          <w:szCs w:val="22"/>
        </w:rPr>
      </w:pPr>
      <w:r w:rsidRPr="00A51F0A">
        <w:rPr>
          <w:rFonts w:asciiTheme="minorHAnsi" w:hAnsiTheme="minorHAnsi"/>
          <w:b/>
          <w:bCs/>
          <w:color w:val="auto"/>
          <w:sz w:val="22"/>
          <w:szCs w:val="22"/>
        </w:rPr>
        <w:t xml:space="preserve">Accreditatie: </w:t>
      </w:r>
    </w:p>
    <w:p w14:paraId="17961B74" w14:textId="5A087BDD" w:rsidR="00C13743" w:rsidRPr="00A51F0A" w:rsidRDefault="00C13743" w:rsidP="00C13743">
      <w:pPr>
        <w:pStyle w:val="Default"/>
        <w:spacing w:line="280" w:lineRule="exact"/>
        <w:contextualSpacing/>
        <w:rPr>
          <w:rFonts w:asciiTheme="minorHAnsi" w:hAnsiTheme="minorHAnsi"/>
          <w:bCs/>
          <w:color w:val="auto"/>
          <w:sz w:val="22"/>
          <w:szCs w:val="22"/>
        </w:rPr>
      </w:pPr>
      <w:r w:rsidRPr="00A51F0A">
        <w:rPr>
          <w:rFonts w:asciiTheme="minorHAnsi" w:hAnsiTheme="minorHAnsi"/>
          <w:bCs/>
          <w:color w:val="auto"/>
          <w:sz w:val="22"/>
          <w:szCs w:val="22"/>
        </w:rPr>
        <w:t>Voor deelname aan deze workshop is accreditatie aangevraagd voor jeugdartsen (AJN) en jeugdverpleegkundigen/verpleegkundig specialisten (V&amp;VN).</w:t>
      </w:r>
    </w:p>
    <w:p w14:paraId="74A7F5C6" w14:textId="77777777" w:rsidR="00C13743" w:rsidRPr="00A51F0A" w:rsidRDefault="00C13743" w:rsidP="00C13743">
      <w:pPr>
        <w:spacing w:line="280" w:lineRule="exact"/>
        <w:contextualSpacing/>
      </w:pPr>
    </w:p>
    <w:p w14:paraId="6A8C9574" w14:textId="77777777" w:rsidR="00C13743" w:rsidRPr="00A51F0A" w:rsidRDefault="00C13743" w:rsidP="00C13743">
      <w:pPr>
        <w:pStyle w:val="Heading2"/>
        <w:spacing w:before="0" w:line="280" w:lineRule="exact"/>
        <w:contextualSpacing/>
        <w:rPr>
          <w:rFonts w:asciiTheme="minorHAnsi" w:hAnsiTheme="minorHAnsi"/>
          <w:sz w:val="22"/>
          <w:szCs w:val="22"/>
        </w:rPr>
      </w:pPr>
      <w:r w:rsidRPr="00A51F0A">
        <w:rPr>
          <w:rFonts w:asciiTheme="minorHAnsi" w:hAnsiTheme="minorHAnsi"/>
          <w:sz w:val="22"/>
          <w:szCs w:val="22"/>
        </w:rPr>
        <w:t>Inleiding</w:t>
      </w:r>
    </w:p>
    <w:p w14:paraId="2E4E6BF7" w14:textId="0FC404BB" w:rsidR="00C13743" w:rsidRPr="00A51F0A" w:rsidRDefault="00C13743" w:rsidP="00C13743">
      <w:pPr>
        <w:pStyle w:val="Default"/>
        <w:spacing w:line="280" w:lineRule="exact"/>
        <w:contextualSpacing/>
        <w:rPr>
          <w:rFonts w:asciiTheme="minorHAnsi" w:hAnsiTheme="minorHAnsi"/>
          <w:sz w:val="22"/>
          <w:szCs w:val="22"/>
        </w:rPr>
      </w:pPr>
      <w:r w:rsidRPr="00A51F0A">
        <w:rPr>
          <w:rFonts w:asciiTheme="minorHAnsi" w:hAnsiTheme="minorHAnsi"/>
          <w:sz w:val="22"/>
          <w:szCs w:val="22"/>
        </w:rPr>
        <w:t xml:space="preserve">In opdracht van ZonMw heeft TNO Child Health een JGZ-richtlijn ontwikkeld over Extremiteiten. De onderwerpen die in deze richtlijn worden behandeld zijn: </w:t>
      </w:r>
      <w:r w:rsidR="001C030F" w:rsidRPr="00A51F0A">
        <w:rPr>
          <w:sz w:val="22"/>
          <w:szCs w:val="22"/>
        </w:rPr>
        <w:t>tenenloop, toeing-in</w:t>
      </w:r>
      <w:r w:rsidR="00406E08">
        <w:rPr>
          <w:sz w:val="22"/>
          <w:szCs w:val="22"/>
        </w:rPr>
        <w:t>,</w:t>
      </w:r>
      <w:r w:rsidR="001C030F" w:rsidRPr="00A51F0A">
        <w:rPr>
          <w:sz w:val="22"/>
          <w:szCs w:val="22"/>
        </w:rPr>
        <w:t xml:space="preserve"> hypermobiliteit, polydactylie, syndactylie, camptodactylie, triggerfinger, O- en X-benen, beenlengteverschil, klompvoet, hakvoet, metatarsus adductus, metatarsus primus varus, krulteen, platvoeten, coxitis fugax, epifysiolysis capitis femoris, ziekte van Perthes, Osgood Schlatter, ziekte van Sever en groeipijn</w:t>
      </w:r>
      <w:r w:rsidRPr="00A51F0A">
        <w:rPr>
          <w:rFonts w:asciiTheme="minorHAnsi" w:hAnsiTheme="minorHAnsi"/>
          <w:sz w:val="22"/>
          <w:szCs w:val="22"/>
        </w:rPr>
        <w:t xml:space="preserve">. </w:t>
      </w:r>
      <w:r w:rsidR="00D812F2">
        <w:rPr>
          <w:rFonts w:asciiTheme="minorHAnsi" w:hAnsiTheme="minorHAnsi"/>
          <w:sz w:val="22"/>
          <w:szCs w:val="22"/>
        </w:rPr>
        <w:t xml:space="preserve">In de richtlijn wordt per onderwerp de achtergrond van de aandoening, lichamelijk onderzoek, alarmsignalen, adviezen en de verwijscriteria behandeld, </w:t>
      </w:r>
      <w:r w:rsidRPr="00A51F0A">
        <w:rPr>
          <w:rFonts w:asciiTheme="minorHAnsi" w:hAnsiTheme="minorHAnsi"/>
          <w:sz w:val="22"/>
          <w:szCs w:val="22"/>
        </w:rPr>
        <w:t>Er ligt nu een conceptrichtlijn; in een praktijktest zal door JGZ-professionals de werkbaarheid van de richtlijn in de praktijk worden getest.</w:t>
      </w:r>
    </w:p>
    <w:p w14:paraId="1190C0FE" w14:textId="587042A0" w:rsidR="00C13743" w:rsidRPr="00A51F0A" w:rsidRDefault="00C13743" w:rsidP="00C13743">
      <w:pPr>
        <w:pStyle w:val="Default"/>
        <w:spacing w:line="280" w:lineRule="exact"/>
        <w:contextualSpacing/>
        <w:rPr>
          <w:rFonts w:asciiTheme="minorHAnsi" w:hAnsiTheme="minorHAnsi"/>
          <w:sz w:val="22"/>
          <w:szCs w:val="22"/>
        </w:rPr>
      </w:pPr>
      <w:r w:rsidRPr="00A51F0A">
        <w:rPr>
          <w:rFonts w:asciiTheme="minorHAnsi" w:hAnsiTheme="minorHAnsi"/>
          <w:sz w:val="22"/>
          <w:szCs w:val="22"/>
        </w:rPr>
        <w:t>De workshop wordt verzorgd door een van de richtlijnontwikkelaars.</w:t>
      </w:r>
    </w:p>
    <w:p w14:paraId="79489714" w14:textId="77777777" w:rsidR="00C13743" w:rsidRPr="00A51F0A" w:rsidRDefault="00C13743" w:rsidP="00C13743">
      <w:pPr>
        <w:pStyle w:val="ListParagraph"/>
        <w:spacing w:line="280" w:lineRule="exact"/>
        <w:ind w:left="0"/>
        <w:rPr>
          <w:rFonts w:asciiTheme="minorHAnsi" w:eastAsiaTheme="minorHAnsi" w:hAnsiTheme="minorHAnsi" w:cs="Calibri"/>
          <w:color w:val="000000"/>
        </w:rPr>
      </w:pPr>
      <w:r w:rsidRPr="00A51F0A">
        <w:rPr>
          <w:rFonts w:asciiTheme="minorHAnsi" w:eastAsiaTheme="minorHAnsi" w:hAnsiTheme="minorHAnsi" w:cs="Calibri"/>
          <w:color w:val="000000"/>
        </w:rPr>
        <w:t>In de workshop lichten we de inhoud van de richtlijn toe, zodat deelnemers met deze richtlijn kunnen werken. Daarbij wordt aandacht besteed aan de theorie die aan de richtlijn ten grondslag ligt én aan het werken met de richtlijn in de praktijk. Daarnaast wordt besproken wat van de individuele deelnemers wordt verwacht in het kader van deze praktijktest.</w:t>
      </w:r>
    </w:p>
    <w:p w14:paraId="70D8CD0E" w14:textId="77777777" w:rsidR="00C13743" w:rsidRPr="00A51F0A" w:rsidRDefault="00C13743" w:rsidP="00C13743">
      <w:pPr>
        <w:pStyle w:val="Default"/>
        <w:spacing w:line="280" w:lineRule="exact"/>
        <w:contextualSpacing/>
        <w:rPr>
          <w:rFonts w:asciiTheme="minorHAnsi" w:hAnsiTheme="minorHAnsi"/>
          <w:sz w:val="22"/>
          <w:szCs w:val="22"/>
        </w:rPr>
      </w:pPr>
    </w:p>
    <w:p w14:paraId="483F766A" w14:textId="77777777" w:rsidR="00C13743" w:rsidRPr="00A51F0A" w:rsidRDefault="00C13743" w:rsidP="00C13743">
      <w:pPr>
        <w:pStyle w:val="Heading2"/>
        <w:spacing w:before="0" w:line="280" w:lineRule="exact"/>
        <w:contextualSpacing/>
        <w:rPr>
          <w:rFonts w:asciiTheme="minorHAnsi" w:hAnsiTheme="minorHAnsi"/>
          <w:sz w:val="22"/>
          <w:szCs w:val="22"/>
        </w:rPr>
      </w:pPr>
      <w:r w:rsidRPr="00A51F0A">
        <w:rPr>
          <w:rFonts w:asciiTheme="minorHAnsi" w:hAnsiTheme="minorHAnsi"/>
          <w:sz w:val="22"/>
          <w:szCs w:val="22"/>
        </w:rPr>
        <w:t>Competenties</w:t>
      </w:r>
    </w:p>
    <w:p w14:paraId="45AEA2BD" w14:textId="77777777" w:rsidR="00C13743" w:rsidRPr="00A51F0A" w:rsidRDefault="00C13743" w:rsidP="00C13743">
      <w:pPr>
        <w:pStyle w:val="Default"/>
        <w:spacing w:line="280" w:lineRule="exact"/>
        <w:contextualSpacing/>
        <w:rPr>
          <w:rFonts w:asciiTheme="minorHAnsi" w:hAnsiTheme="minorHAnsi"/>
          <w:sz w:val="22"/>
          <w:szCs w:val="22"/>
        </w:rPr>
      </w:pPr>
      <w:r w:rsidRPr="00A51F0A">
        <w:rPr>
          <w:rFonts w:asciiTheme="minorHAnsi" w:hAnsiTheme="minorHAnsi"/>
          <w:sz w:val="22"/>
          <w:szCs w:val="22"/>
        </w:rPr>
        <w:t>Deze workshop draagt bij aan de ontwikkeling van de volgende competenties:</w:t>
      </w:r>
    </w:p>
    <w:p w14:paraId="57A60B85" w14:textId="77777777" w:rsidR="00C13743" w:rsidRPr="00A51F0A" w:rsidRDefault="00C13743" w:rsidP="00C13743">
      <w:pPr>
        <w:numPr>
          <w:ilvl w:val="0"/>
          <w:numId w:val="4"/>
        </w:numPr>
        <w:tabs>
          <w:tab w:val="clear" w:pos="360"/>
          <w:tab w:val="num" w:pos="284"/>
        </w:tabs>
        <w:spacing w:line="280" w:lineRule="exact"/>
        <w:ind w:left="284" w:hanging="284"/>
        <w:contextualSpacing/>
        <w:rPr>
          <w:rFonts w:asciiTheme="minorHAnsi" w:eastAsiaTheme="minorHAnsi" w:hAnsiTheme="minorHAnsi" w:cs="Calibri"/>
          <w:color w:val="000000"/>
        </w:rPr>
      </w:pPr>
      <w:r w:rsidRPr="00A51F0A">
        <w:rPr>
          <w:rFonts w:asciiTheme="minorHAnsi" w:eastAsiaTheme="minorHAnsi" w:hAnsiTheme="minorHAnsi" w:cs="Calibri"/>
          <w:color w:val="000000"/>
        </w:rPr>
        <w:t>Medisch handelen 60%</w:t>
      </w:r>
    </w:p>
    <w:p w14:paraId="1814C583" w14:textId="77777777" w:rsidR="00C13743" w:rsidRPr="00A51F0A" w:rsidRDefault="00C13743" w:rsidP="00C13743">
      <w:pPr>
        <w:numPr>
          <w:ilvl w:val="0"/>
          <w:numId w:val="4"/>
        </w:numPr>
        <w:tabs>
          <w:tab w:val="clear" w:pos="360"/>
          <w:tab w:val="num" w:pos="284"/>
        </w:tabs>
        <w:spacing w:line="280" w:lineRule="exact"/>
        <w:ind w:left="284" w:hanging="284"/>
        <w:contextualSpacing/>
        <w:rPr>
          <w:rFonts w:asciiTheme="minorHAnsi" w:eastAsiaTheme="minorHAnsi" w:hAnsiTheme="minorHAnsi" w:cs="Calibri"/>
          <w:color w:val="000000"/>
        </w:rPr>
      </w:pPr>
      <w:r w:rsidRPr="00A51F0A">
        <w:rPr>
          <w:rFonts w:asciiTheme="minorHAnsi" w:eastAsiaTheme="minorHAnsi" w:hAnsiTheme="minorHAnsi" w:cs="Calibri"/>
          <w:color w:val="000000"/>
        </w:rPr>
        <w:t>Communicatie 20%</w:t>
      </w:r>
    </w:p>
    <w:p w14:paraId="6FE9DE0C" w14:textId="77777777" w:rsidR="00C13743" w:rsidRPr="00A51F0A" w:rsidRDefault="00C13743" w:rsidP="00C13743">
      <w:pPr>
        <w:pStyle w:val="Default"/>
        <w:numPr>
          <w:ilvl w:val="0"/>
          <w:numId w:val="4"/>
        </w:numPr>
        <w:tabs>
          <w:tab w:val="clear" w:pos="360"/>
          <w:tab w:val="num" w:pos="284"/>
        </w:tabs>
        <w:spacing w:line="280" w:lineRule="exact"/>
        <w:ind w:left="284" w:hanging="284"/>
        <w:contextualSpacing/>
        <w:rPr>
          <w:rFonts w:asciiTheme="minorHAnsi" w:hAnsiTheme="minorHAnsi"/>
          <w:sz w:val="22"/>
          <w:szCs w:val="22"/>
        </w:rPr>
      </w:pPr>
      <w:r w:rsidRPr="00A51F0A">
        <w:rPr>
          <w:rFonts w:asciiTheme="minorHAnsi" w:hAnsiTheme="minorHAnsi"/>
          <w:sz w:val="22"/>
          <w:szCs w:val="22"/>
        </w:rPr>
        <w:t>Kennis en wetenschap 20%</w:t>
      </w:r>
    </w:p>
    <w:p w14:paraId="79F859AF" w14:textId="77777777" w:rsidR="00C13743" w:rsidRPr="00A51F0A" w:rsidRDefault="00C13743" w:rsidP="00C13743">
      <w:pPr>
        <w:pStyle w:val="Default"/>
        <w:spacing w:line="280" w:lineRule="exact"/>
        <w:contextualSpacing/>
        <w:rPr>
          <w:rFonts w:asciiTheme="minorHAnsi" w:hAnsiTheme="minorHAnsi"/>
          <w:sz w:val="22"/>
          <w:szCs w:val="22"/>
        </w:rPr>
      </w:pPr>
    </w:p>
    <w:p w14:paraId="47957AFF" w14:textId="77777777" w:rsidR="00C13743" w:rsidRPr="00A51F0A" w:rsidRDefault="00C13743" w:rsidP="00C13743">
      <w:pPr>
        <w:pStyle w:val="Heading2"/>
        <w:spacing w:before="0" w:line="280" w:lineRule="exact"/>
        <w:contextualSpacing/>
        <w:rPr>
          <w:rFonts w:asciiTheme="minorHAnsi" w:hAnsiTheme="minorHAnsi" w:cstheme="minorHAnsi"/>
          <w:sz w:val="22"/>
          <w:szCs w:val="22"/>
        </w:rPr>
      </w:pPr>
      <w:r w:rsidRPr="00A51F0A">
        <w:rPr>
          <w:rFonts w:asciiTheme="minorHAnsi" w:hAnsiTheme="minorHAnsi" w:cstheme="minorHAnsi"/>
          <w:sz w:val="22"/>
          <w:szCs w:val="22"/>
        </w:rPr>
        <w:t xml:space="preserve">Leerdoelen </w:t>
      </w:r>
    </w:p>
    <w:p w14:paraId="142FAFA9" w14:textId="77777777" w:rsidR="00132466" w:rsidRPr="007F540D" w:rsidRDefault="00132466" w:rsidP="00132466">
      <w:pPr>
        <w:pStyle w:val="Default"/>
        <w:contextualSpacing/>
        <w:rPr>
          <w:b/>
          <w:sz w:val="20"/>
          <w:szCs w:val="20"/>
        </w:rPr>
      </w:pPr>
      <w:r w:rsidRPr="007F540D">
        <w:rPr>
          <w:b/>
          <w:sz w:val="20"/>
          <w:szCs w:val="20"/>
        </w:rPr>
        <w:t>Leerdoelen m.b.t. de theorie die aan de richtlijn ten grondslag ligt</w:t>
      </w:r>
    </w:p>
    <w:p w14:paraId="0472A1D1" w14:textId="77777777" w:rsidR="00132466" w:rsidRPr="00024A5F" w:rsidRDefault="00132466" w:rsidP="00132466">
      <w:pPr>
        <w:pStyle w:val="Default"/>
        <w:contextualSpacing/>
        <w:rPr>
          <w:sz w:val="20"/>
          <w:szCs w:val="20"/>
        </w:rPr>
      </w:pPr>
      <w:r w:rsidRPr="00024A5F">
        <w:rPr>
          <w:sz w:val="20"/>
          <w:szCs w:val="20"/>
        </w:rPr>
        <w:t>Na de workshop kan de deelnemer</w:t>
      </w:r>
      <w:r>
        <w:rPr>
          <w:sz w:val="20"/>
          <w:szCs w:val="20"/>
        </w:rPr>
        <w:t xml:space="preserve"> per onderwerp</w:t>
      </w:r>
      <w:r w:rsidRPr="00024A5F">
        <w:rPr>
          <w:sz w:val="20"/>
          <w:szCs w:val="20"/>
        </w:rPr>
        <w:t xml:space="preserve">: </w:t>
      </w:r>
    </w:p>
    <w:p w14:paraId="3CB683FA" w14:textId="6DF62936" w:rsidR="00132466" w:rsidRDefault="00132466" w:rsidP="00132466">
      <w:pPr>
        <w:pStyle w:val="Default"/>
        <w:numPr>
          <w:ilvl w:val="0"/>
          <w:numId w:val="2"/>
        </w:numPr>
        <w:spacing w:line="276" w:lineRule="auto"/>
        <w:ind w:left="284" w:hanging="284"/>
        <w:contextualSpacing/>
        <w:rPr>
          <w:sz w:val="20"/>
          <w:szCs w:val="20"/>
        </w:rPr>
      </w:pPr>
      <w:r>
        <w:rPr>
          <w:sz w:val="20"/>
          <w:szCs w:val="20"/>
        </w:rPr>
        <w:t>a</w:t>
      </w:r>
      <w:r w:rsidRPr="00024A5F">
        <w:rPr>
          <w:sz w:val="20"/>
          <w:szCs w:val="20"/>
        </w:rPr>
        <w:t>angeven</w:t>
      </w:r>
      <w:r>
        <w:rPr>
          <w:sz w:val="20"/>
          <w:szCs w:val="20"/>
        </w:rPr>
        <w:t xml:space="preserve"> hoe </w:t>
      </w:r>
      <w:r w:rsidR="00B35479">
        <w:rPr>
          <w:sz w:val="20"/>
          <w:szCs w:val="20"/>
        </w:rPr>
        <w:t xml:space="preserve">dit </w:t>
      </w:r>
      <w:r>
        <w:rPr>
          <w:sz w:val="20"/>
          <w:szCs w:val="20"/>
        </w:rPr>
        <w:t>gesignaleerd dient te worden;</w:t>
      </w:r>
    </w:p>
    <w:p w14:paraId="40F1D860" w14:textId="77777777" w:rsidR="00132466" w:rsidRDefault="00132466" w:rsidP="00132466">
      <w:pPr>
        <w:pStyle w:val="Default"/>
        <w:numPr>
          <w:ilvl w:val="0"/>
          <w:numId w:val="2"/>
        </w:numPr>
        <w:spacing w:line="276" w:lineRule="auto"/>
        <w:ind w:left="284" w:hanging="284"/>
        <w:contextualSpacing/>
        <w:rPr>
          <w:sz w:val="20"/>
          <w:szCs w:val="20"/>
        </w:rPr>
      </w:pPr>
      <w:r>
        <w:rPr>
          <w:sz w:val="20"/>
          <w:szCs w:val="20"/>
        </w:rPr>
        <w:t>aangeven hoe een</w:t>
      </w:r>
      <w:r w:rsidRPr="006B59B2">
        <w:rPr>
          <w:sz w:val="20"/>
          <w:szCs w:val="20"/>
        </w:rPr>
        <w:t xml:space="preserve"> normale, leeftijdsgebonden variatie</w:t>
      </w:r>
      <w:r>
        <w:rPr>
          <w:sz w:val="20"/>
          <w:szCs w:val="20"/>
        </w:rPr>
        <w:t xml:space="preserve"> kan worden o</w:t>
      </w:r>
      <w:r w:rsidRPr="006B59B2">
        <w:rPr>
          <w:sz w:val="20"/>
          <w:szCs w:val="20"/>
        </w:rPr>
        <w:t>nderscheiden van aandoeningen</w:t>
      </w:r>
      <w:r>
        <w:rPr>
          <w:sz w:val="20"/>
          <w:szCs w:val="20"/>
        </w:rPr>
        <w:t>;</w:t>
      </w:r>
    </w:p>
    <w:p w14:paraId="1906AA74" w14:textId="77777777" w:rsidR="00132466" w:rsidRDefault="00132466" w:rsidP="00132466">
      <w:pPr>
        <w:pStyle w:val="Default"/>
        <w:numPr>
          <w:ilvl w:val="0"/>
          <w:numId w:val="2"/>
        </w:numPr>
        <w:spacing w:line="276" w:lineRule="auto"/>
        <w:ind w:left="284" w:hanging="284"/>
        <w:contextualSpacing/>
        <w:rPr>
          <w:sz w:val="20"/>
          <w:szCs w:val="20"/>
        </w:rPr>
      </w:pPr>
      <w:r>
        <w:rPr>
          <w:sz w:val="20"/>
          <w:szCs w:val="20"/>
        </w:rPr>
        <w:t>aangeven welk lichamelijk onderzoek uitgevoerd dient te worden;</w:t>
      </w:r>
    </w:p>
    <w:p w14:paraId="3C68DEAB" w14:textId="77777777" w:rsidR="00132466" w:rsidRDefault="00132466" w:rsidP="00132466">
      <w:pPr>
        <w:pStyle w:val="Default"/>
        <w:numPr>
          <w:ilvl w:val="0"/>
          <w:numId w:val="2"/>
        </w:numPr>
        <w:spacing w:line="276" w:lineRule="auto"/>
        <w:ind w:left="284" w:hanging="284"/>
        <w:contextualSpacing/>
        <w:rPr>
          <w:sz w:val="20"/>
          <w:szCs w:val="20"/>
        </w:rPr>
      </w:pPr>
      <w:r>
        <w:rPr>
          <w:sz w:val="20"/>
          <w:szCs w:val="20"/>
        </w:rPr>
        <w:t>aangeven welke adviezen er gegeven dienen te worden aan ouders en kinderen;</w:t>
      </w:r>
    </w:p>
    <w:p w14:paraId="1E330A62" w14:textId="16B897C7" w:rsidR="00132466" w:rsidRPr="006B59B2" w:rsidRDefault="00132466" w:rsidP="00132466">
      <w:pPr>
        <w:pStyle w:val="Default"/>
        <w:numPr>
          <w:ilvl w:val="0"/>
          <w:numId w:val="2"/>
        </w:numPr>
        <w:spacing w:line="276" w:lineRule="auto"/>
        <w:ind w:left="284" w:hanging="284"/>
        <w:contextualSpacing/>
        <w:rPr>
          <w:sz w:val="20"/>
          <w:szCs w:val="20"/>
        </w:rPr>
      </w:pPr>
      <w:r>
        <w:rPr>
          <w:sz w:val="20"/>
          <w:szCs w:val="20"/>
        </w:rPr>
        <w:t xml:space="preserve">aangeven wanneer een kind met </w:t>
      </w:r>
      <w:r w:rsidR="009564E5">
        <w:rPr>
          <w:sz w:val="20"/>
          <w:szCs w:val="20"/>
        </w:rPr>
        <w:t xml:space="preserve">de betreffende aandoening </w:t>
      </w:r>
      <w:r>
        <w:rPr>
          <w:sz w:val="20"/>
          <w:szCs w:val="20"/>
        </w:rPr>
        <w:t>verwezen dient te worden.</w:t>
      </w:r>
    </w:p>
    <w:p w14:paraId="27221749" w14:textId="77777777" w:rsidR="00132466" w:rsidRDefault="00132466" w:rsidP="00132466">
      <w:pPr>
        <w:pStyle w:val="Default"/>
        <w:spacing w:line="276" w:lineRule="auto"/>
        <w:contextualSpacing/>
        <w:rPr>
          <w:b/>
          <w:sz w:val="20"/>
          <w:szCs w:val="20"/>
        </w:rPr>
      </w:pPr>
    </w:p>
    <w:p w14:paraId="61E42282" w14:textId="77777777" w:rsidR="00132466" w:rsidRPr="001A548D" w:rsidRDefault="00132466" w:rsidP="00132466">
      <w:pPr>
        <w:pStyle w:val="Default"/>
        <w:spacing w:line="276" w:lineRule="auto"/>
        <w:contextualSpacing/>
        <w:rPr>
          <w:sz w:val="22"/>
          <w:szCs w:val="22"/>
        </w:rPr>
      </w:pPr>
      <w:r w:rsidRPr="00024A5F">
        <w:rPr>
          <w:b/>
          <w:sz w:val="20"/>
          <w:szCs w:val="20"/>
        </w:rPr>
        <w:t xml:space="preserve">Leerdoelen m.b.t. het werken met de richtlijn in de </w:t>
      </w:r>
      <w:r w:rsidRPr="001A548D">
        <w:rPr>
          <w:b/>
          <w:sz w:val="20"/>
          <w:szCs w:val="20"/>
        </w:rPr>
        <w:t>praktijk</w:t>
      </w:r>
    </w:p>
    <w:p w14:paraId="080CD103" w14:textId="77777777" w:rsidR="00132466" w:rsidRPr="001A548D" w:rsidRDefault="00132466" w:rsidP="00132466">
      <w:pPr>
        <w:pStyle w:val="Default"/>
        <w:contextualSpacing/>
        <w:rPr>
          <w:sz w:val="20"/>
          <w:szCs w:val="20"/>
        </w:rPr>
      </w:pPr>
      <w:r w:rsidRPr="001A548D">
        <w:rPr>
          <w:sz w:val="20"/>
          <w:szCs w:val="20"/>
        </w:rPr>
        <w:t xml:space="preserve">Na de workshop: </w:t>
      </w:r>
    </w:p>
    <w:p w14:paraId="6EBB1643" w14:textId="32374FB0" w:rsidR="00132466" w:rsidRPr="001A548D" w:rsidRDefault="00132466" w:rsidP="00132466">
      <w:pPr>
        <w:pStyle w:val="Default"/>
        <w:numPr>
          <w:ilvl w:val="0"/>
          <w:numId w:val="8"/>
        </w:numPr>
        <w:contextualSpacing/>
        <w:rPr>
          <w:sz w:val="20"/>
          <w:szCs w:val="20"/>
        </w:rPr>
      </w:pPr>
      <w:r w:rsidRPr="001A548D">
        <w:rPr>
          <w:sz w:val="20"/>
          <w:szCs w:val="20"/>
        </w:rPr>
        <w:lastRenderedPageBreak/>
        <w:t xml:space="preserve">kan de deelnemer verwoorden hoe de beoordeling van de extremiteiten </w:t>
      </w:r>
      <w:r w:rsidR="009564E5">
        <w:rPr>
          <w:sz w:val="20"/>
          <w:szCs w:val="20"/>
        </w:rPr>
        <w:t>volgens de richtlijn</w:t>
      </w:r>
      <w:r w:rsidRPr="001A548D">
        <w:rPr>
          <w:sz w:val="20"/>
          <w:szCs w:val="20"/>
        </w:rPr>
        <w:t>moet worden uitgevoerd;</w:t>
      </w:r>
    </w:p>
    <w:p w14:paraId="543EDAEF" w14:textId="3B962BF4" w:rsidR="00132466" w:rsidRPr="009564E5" w:rsidRDefault="00132466" w:rsidP="00D812F2">
      <w:pPr>
        <w:pStyle w:val="Default"/>
        <w:numPr>
          <w:ilvl w:val="0"/>
          <w:numId w:val="3"/>
        </w:numPr>
        <w:spacing w:line="276" w:lineRule="auto"/>
        <w:ind w:left="284" w:hanging="284"/>
        <w:contextualSpacing/>
        <w:rPr>
          <w:sz w:val="20"/>
          <w:szCs w:val="20"/>
        </w:rPr>
      </w:pPr>
      <w:r w:rsidRPr="001A548D">
        <w:rPr>
          <w:sz w:val="20"/>
          <w:szCs w:val="20"/>
        </w:rPr>
        <w:t xml:space="preserve"> kan de deelnemer bij verschillende</w:t>
      </w:r>
      <w:r>
        <w:rPr>
          <w:sz w:val="20"/>
          <w:szCs w:val="20"/>
        </w:rPr>
        <w:t xml:space="preserve"> cases</w:t>
      </w:r>
      <w:r w:rsidRPr="00024A5F">
        <w:rPr>
          <w:sz w:val="20"/>
          <w:szCs w:val="20"/>
        </w:rPr>
        <w:t xml:space="preserve"> de </w:t>
      </w:r>
      <w:r w:rsidRPr="009564E5">
        <w:rPr>
          <w:sz w:val="20"/>
          <w:szCs w:val="20"/>
        </w:rPr>
        <w:t>richtlijn toepassen;</w:t>
      </w:r>
    </w:p>
    <w:p w14:paraId="69B9BC24" w14:textId="7E7DE183" w:rsidR="00132466" w:rsidRPr="009564E5" w:rsidRDefault="00132466" w:rsidP="00D812F2">
      <w:pPr>
        <w:pStyle w:val="Default"/>
        <w:numPr>
          <w:ilvl w:val="0"/>
          <w:numId w:val="3"/>
        </w:numPr>
        <w:spacing w:line="276" w:lineRule="auto"/>
        <w:ind w:left="284" w:hanging="284"/>
        <w:contextualSpacing/>
        <w:rPr>
          <w:sz w:val="20"/>
          <w:szCs w:val="20"/>
        </w:rPr>
      </w:pPr>
      <w:r>
        <w:rPr>
          <w:sz w:val="20"/>
          <w:szCs w:val="20"/>
        </w:rPr>
        <w:t xml:space="preserve"> </w:t>
      </w:r>
      <w:r w:rsidRPr="00024A5F">
        <w:rPr>
          <w:sz w:val="20"/>
          <w:szCs w:val="20"/>
        </w:rPr>
        <w:t xml:space="preserve">heeft de  deelnemer inzicht in de verschillen </w:t>
      </w:r>
      <w:r w:rsidRPr="009564E5">
        <w:rPr>
          <w:sz w:val="20"/>
          <w:szCs w:val="20"/>
        </w:rPr>
        <w:t xml:space="preserve"> tussen de eigen werkwijze en de in de richtlijn   </w:t>
      </w:r>
    </w:p>
    <w:p w14:paraId="15739749" w14:textId="77777777" w:rsidR="00132466" w:rsidRDefault="00132466" w:rsidP="00132466">
      <w:pPr>
        <w:pStyle w:val="Default"/>
        <w:spacing w:line="276" w:lineRule="auto"/>
        <w:ind w:left="284"/>
        <w:contextualSpacing/>
        <w:rPr>
          <w:sz w:val="20"/>
          <w:szCs w:val="20"/>
        </w:rPr>
      </w:pPr>
      <w:r>
        <w:rPr>
          <w:sz w:val="20"/>
          <w:szCs w:val="20"/>
        </w:rPr>
        <w:t xml:space="preserve"> </w:t>
      </w:r>
      <w:r w:rsidRPr="00024A5F">
        <w:rPr>
          <w:sz w:val="20"/>
          <w:szCs w:val="20"/>
        </w:rPr>
        <w:t>beschreven werkwijze.</w:t>
      </w:r>
    </w:p>
    <w:p w14:paraId="0E7F75B5" w14:textId="77777777" w:rsidR="00132466" w:rsidRPr="00024A5F" w:rsidRDefault="00132466" w:rsidP="00132466">
      <w:pPr>
        <w:pStyle w:val="Default"/>
        <w:spacing w:line="276" w:lineRule="auto"/>
        <w:ind w:left="284"/>
        <w:contextualSpacing/>
        <w:rPr>
          <w:sz w:val="20"/>
          <w:szCs w:val="20"/>
        </w:rPr>
      </w:pPr>
    </w:p>
    <w:p w14:paraId="4AD35E58" w14:textId="499F4D9D" w:rsidR="00132466" w:rsidRPr="007F540D" w:rsidRDefault="00132466" w:rsidP="00132466">
      <w:pPr>
        <w:pStyle w:val="Default"/>
        <w:contextualSpacing/>
        <w:rPr>
          <w:b/>
          <w:sz w:val="20"/>
          <w:szCs w:val="20"/>
        </w:rPr>
      </w:pPr>
      <w:r w:rsidRPr="007F540D">
        <w:rPr>
          <w:b/>
          <w:sz w:val="20"/>
          <w:szCs w:val="20"/>
        </w:rPr>
        <w:t>Leerdoelen m.b.t. de praktijktest</w:t>
      </w:r>
    </w:p>
    <w:p w14:paraId="29D73BA6" w14:textId="77777777" w:rsidR="00132466" w:rsidRPr="007F540D" w:rsidRDefault="00132466" w:rsidP="00132466">
      <w:pPr>
        <w:pStyle w:val="Default"/>
        <w:contextualSpacing/>
        <w:rPr>
          <w:sz w:val="20"/>
          <w:szCs w:val="20"/>
        </w:rPr>
      </w:pPr>
      <w:r w:rsidRPr="007F540D">
        <w:rPr>
          <w:sz w:val="20"/>
          <w:szCs w:val="20"/>
        </w:rPr>
        <w:t>Na de workshop:</w:t>
      </w:r>
    </w:p>
    <w:p w14:paraId="413C2BCB" w14:textId="41181570" w:rsidR="00132466" w:rsidRDefault="00132466" w:rsidP="00132466">
      <w:pPr>
        <w:pStyle w:val="Default"/>
        <w:numPr>
          <w:ilvl w:val="0"/>
          <w:numId w:val="2"/>
        </w:numPr>
        <w:spacing w:line="276" w:lineRule="auto"/>
        <w:ind w:left="284" w:hanging="284"/>
        <w:contextualSpacing/>
        <w:rPr>
          <w:sz w:val="20"/>
          <w:szCs w:val="20"/>
        </w:rPr>
      </w:pPr>
      <w:r w:rsidRPr="007F540D">
        <w:rPr>
          <w:sz w:val="20"/>
          <w:szCs w:val="20"/>
        </w:rPr>
        <w:t>weet de deelnemer wat er bij de praktijktest van hem/haar verwacht wordt</w:t>
      </w:r>
      <w:r w:rsidRPr="007F540D">
        <w:t>.</w:t>
      </w:r>
    </w:p>
    <w:p w14:paraId="136A3C23" w14:textId="77777777" w:rsidR="00C13743" w:rsidRPr="00A51F0A" w:rsidRDefault="00C13743" w:rsidP="00C13743">
      <w:pPr>
        <w:pStyle w:val="Default"/>
        <w:spacing w:line="276" w:lineRule="auto"/>
        <w:contextualSpacing/>
        <w:rPr>
          <w:b/>
          <w:sz w:val="22"/>
          <w:szCs w:val="22"/>
        </w:rPr>
      </w:pPr>
    </w:p>
    <w:p w14:paraId="1D6FD512" w14:textId="77777777" w:rsidR="00C13743" w:rsidRPr="00A51F0A" w:rsidRDefault="00C13743" w:rsidP="00C13743">
      <w:pPr>
        <w:pStyle w:val="Heading2"/>
        <w:spacing w:before="0" w:line="280" w:lineRule="exact"/>
        <w:contextualSpacing/>
        <w:rPr>
          <w:rFonts w:asciiTheme="minorHAnsi" w:hAnsiTheme="minorHAnsi"/>
          <w:sz w:val="22"/>
          <w:szCs w:val="22"/>
        </w:rPr>
      </w:pPr>
      <w:r w:rsidRPr="00A51F0A">
        <w:rPr>
          <w:rFonts w:asciiTheme="minorHAnsi" w:hAnsiTheme="minorHAnsi"/>
          <w:sz w:val="22"/>
          <w:szCs w:val="22"/>
        </w:rPr>
        <w:t>Voorbereiding</w:t>
      </w:r>
    </w:p>
    <w:p w14:paraId="664DE86E" w14:textId="19D1D967" w:rsidR="00C13743" w:rsidRPr="00A51F0A" w:rsidRDefault="00C13743" w:rsidP="00C13743">
      <w:pPr>
        <w:pStyle w:val="Default"/>
        <w:spacing w:line="280" w:lineRule="exact"/>
        <w:contextualSpacing/>
        <w:rPr>
          <w:rFonts w:asciiTheme="minorHAnsi" w:hAnsiTheme="minorHAnsi"/>
          <w:sz w:val="22"/>
          <w:szCs w:val="22"/>
        </w:rPr>
      </w:pPr>
      <w:r w:rsidRPr="00A51F0A">
        <w:rPr>
          <w:rFonts w:asciiTheme="minorHAnsi" w:hAnsiTheme="minorHAnsi"/>
          <w:bCs/>
          <w:sz w:val="22"/>
          <w:szCs w:val="22"/>
        </w:rPr>
        <w:t xml:space="preserve">De deelnemers </w:t>
      </w:r>
      <w:r w:rsidRPr="00A51F0A">
        <w:rPr>
          <w:rFonts w:asciiTheme="minorHAnsi" w:hAnsiTheme="minorHAnsi"/>
          <w:sz w:val="22"/>
          <w:szCs w:val="22"/>
        </w:rPr>
        <w:t xml:space="preserve">ontvangen 2 weken voor de workshop de inloggegevens voor de conceptrichtlijn </w:t>
      </w:r>
      <w:r w:rsidR="00406E08">
        <w:rPr>
          <w:rFonts w:asciiTheme="minorHAnsi" w:hAnsiTheme="minorHAnsi"/>
          <w:sz w:val="22"/>
          <w:szCs w:val="22"/>
        </w:rPr>
        <w:t>Extremiteiten</w:t>
      </w:r>
      <w:r w:rsidRPr="00A51F0A">
        <w:rPr>
          <w:rFonts w:asciiTheme="minorHAnsi" w:hAnsiTheme="minorHAnsi"/>
          <w:sz w:val="22"/>
          <w:szCs w:val="22"/>
        </w:rPr>
        <w:t>. Van hen wordt verwacht dat zij deze voor de start van de workshop hebben gelezen.</w:t>
      </w:r>
    </w:p>
    <w:p w14:paraId="55DABC72" w14:textId="77777777" w:rsidR="00C13743" w:rsidRPr="00A51F0A" w:rsidRDefault="00C13743" w:rsidP="00C13743">
      <w:pPr>
        <w:spacing w:line="280" w:lineRule="exact"/>
        <w:contextualSpacing/>
      </w:pPr>
    </w:p>
    <w:p w14:paraId="437C3E40" w14:textId="77777777" w:rsidR="00C13743" w:rsidRPr="00A51F0A" w:rsidRDefault="00C13743" w:rsidP="00C13743">
      <w:pPr>
        <w:pStyle w:val="Heading2"/>
        <w:spacing w:before="0" w:line="280" w:lineRule="exact"/>
        <w:contextualSpacing/>
        <w:rPr>
          <w:rFonts w:asciiTheme="minorHAnsi" w:hAnsiTheme="minorHAnsi"/>
          <w:sz w:val="22"/>
          <w:szCs w:val="22"/>
        </w:rPr>
      </w:pPr>
      <w:r w:rsidRPr="00A51F0A">
        <w:rPr>
          <w:rFonts w:asciiTheme="minorHAnsi" w:hAnsiTheme="minorHAnsi"/>
          <w:sz w:val="22"/>
          <w:szCs w:val="22"/>
        </w:rPr>
        <w:t>Programma</w:t>
      </w:r>
    </w:p>
    <w:p w14:paraId="106CF91E" w14:textId="0C8CF503" w:rsidR="00C13743" w:rsidRPr="00A51F0A" w:rsidRDefault="00406E08" w:rsidP="00C13743">
      <w:pPr>
        <w:spacing w:line="280" w:lineRule="exact"/>
        <w:contextualSpacing/>
        <w:rPr>
          <w:rFonts w:asciiTheme="minorHAnsi" w:hAnsiTheme="minorHAnsi"/>
        </w:rPr>
      </w:pPr>
      <w:r>
        <w:rPr>
          <w:rFonts w:asciiTheme="minorHAnsi" w:hAnsiTheme="minorHAnsi"/>
        </w:rPr>
        <w:t>9.45</w:t>
      </w:r>
      <w:r w:rsidR="00C13743" w:rsidRPr="00A51F0A">
        <w:rPr>
          <w:rFonts w:asciiTheme="minorHAnsi" w:hAnsiTheme="minorHAnsi"/>
        </w:rPr>
        <w:tab/>
        <w:t>Inloop en koffie/thee</w:t>
      </w:r>
    </w:p>
    <w:p w14:paraId="3F9D9B89" w14:textId="16A0246C" w:rsidR="00C13743" w:rsidRPr="00A51F0A" w:rsidRDefault="00C13743" w:rsidP="00C13743">
      <w:pPr>
        <w:spacing w:line="280" w:lineRule="exact"/>
        <w:contextualSpacing/>
        <w:rPr>
          <w:rFonts w:asciiTheme="minorHAnsi" w:hAnsiTheme="minorHAnsi"/>
        </w:rPr>
      </w:pPr>
      <w:r w:rsidRPr="00A51F0A">
        <w:rPr>
          <w:rFonts w:asciiTheme="minorHAnsi" w:hAnsiTheme="minorHAnsi"/>
        </w:rPr>
        <w:t>1</w:t>
      </w:r>
      <w:r w:rsidR="001C030F" w:rsidRPr="00A51F0A">
        <w:rPr>
          <w:rFonts w:asciiTheme="minorHAnsi" w:hAnsiTheme="minorHAnsi"/>
        </w:rPr>
        <w:t>0</w:t>
      </w:r>
      <w:r w:rsidRPr="00A51F0A">
        <w:rPr>
          <w:rFonts w:asciiTheme="minorHAnsi" w:hAnsiTheme="minorHAnsi"/>
        </w:rPr>
        <w:t>.</w:t>
      </w:r>
      <w:r w:rsidR="00406E08">
        <w:rPr>
          <w:rFonts w:asciiTheme="minorHAnsi" w:hAnsiTheme="minorHAnsi"/>
        </w:rPr>
        <w:t>00</w:t>
      </w:r>
      <w:r w:rsidRPr="00A51F0A">
        <w:rPr>
          <w:rFonts w:asciiTheme="minorHAnsi" w:hAnsiTheme="minorHAnsi"/>
        </w:rPr>
        <w:tab/>
        <w:t xml:space="preserve">Inhoudelijke inleiding over de JGZ-richtlijn </w:t>
      </w:r>
      <w:r w:rsidR="001C030F" w:rsidRPr="00A51F0A">
        <w:rPr>
          <w:rFonts w:asciiTheme="minorHAnsi" w:hAnsiTheme="minorHAnsi"/>
        </w:rPr>
        <w:t>extremiteiten</w:t>
      </w:r>
    </w:p>
    <w:p w14:paraId="1C64B3FC" w14:textId="18A1FCC8" w:rsidR="00C13743" w:rsidRPr="00A51F0A" w:rsidRDefault="00C13743" w:rsidP="00C13743">
      <w:pPr>
        <w:spacing w:line="280" w:lineRule="exact"/>
        <w:contextualSpacing/>
        <w:rPr>
          <w:rFonts w:asciiTheme="minorHAnsi" w:hAnsiTheme="minorHAnsi"/>
        </w:rPr>
      </w:pPr>
      <w:r w:rsidRPr="00A51F0A">
        <w:rPr>
          <w:rFonts w:asciiTheme="minorHAnsi" w:hAnsiTheme="minorHAnsi"/>
        </w:rPr>
        <w:t>1</w:t>
      </w:r>
      <w:r w:rsidR="001C030F" w:rsidRPr="00A51F0A">
        <w:rPr>
          <w:rFonts w:asciiTheme="minorHAnsi" w:hAnsiTheme="minorHAnsi"/>
        </w:rPr>
        <w:t>0</w:t>
      </w:r>
      <w:r w:rsidRPr="00A51F0A">
        <w:rPr>
          <w:rFonts w:asciiTheme="minorHAnsi" w:hAnsiTheme="minorHAnsi"/>
        </w:rPr>
        <w:t>.</w:t>
      </w:r>
      <w:r w:rsidR="00406E08">
        <w:rPr>
          <w:rFonts w:asciiTheme="minorHAnsi" w:hAnsiTheme="minorHAnsi"/>
        </w:rPr>
        <w:t>15</w:t>
      </w:r>
      <w:r w:rsidRPr="00A51F0A">
        <w:rPr>
          <w:rFonts w:asciiTheme="minorHAnsi" w:hAnsiTheme="minorHAnsi"/>
        </w:rPr>
        <w:tab/>
        <w:t>Interactieve presentatie over de theorie achter de richtlijn</w:t>
      </w:r>
    </w:p>
    <w:p w14:paraId="5E597C86" w14:textId="443520EB" w:rsidR="00C13743" w:rsidRPr="00A51F0A" w:rsidRDefault="00C13743" w:rsidP="00C13743">
      <w:pPr>
        <w:spacing w:line="280" w:lineRule="exact"/>
        <w:ind w:left="705" w:hanging="705"/>
        <w:contextualSpacing/>
        <w:rPr>
          <w:rFonts w:asciiTheme="minorHAnsi" w:hAnsiTheme="minorHAnsi"/>
        </w:rPr>
      </w:pPr>
      <w:r w:rsidRPr="00A51F0A">
        <w:rPr>
          <w:rFonts w:asciiTheme="minorHAnsi" w:hAnsiTheme="minorHAnsi"/>
        </w:rPr>
        <w:t>1</w:t>
      </w:r>
      <w:r w:rsidR="00406E08">
        <w:rPr>
          <w:rFonts w:asciiTheme="minorHAnsi" w:hAnsiTheme="minorHAnsi"/>
        </w:rPr>
        <w:t>0.30</w:t>
      </w:r>
      <w:r w:rsidRPr="00A51F0A">
        <w:rPr>
          <w:rFonts w:asciiTheme="minorHAnsi" w:hAnsiTheme="minorHAnsi"/>
        </w:rPr>
        <w:tab/>
        <w:t>Instructie over de toepassing van de richtlijn</w:t>
      </w:r>
    </w:p>
    <w:p w14:paraId="2A0B0071" w14:textId="453C9D94" w:rsidR="00C13743" w:rsidRPr="00A51F0A" w:rsidRDefault="00C13743" w:rsidP="00C13743">
      <w:pPr>
        <w:spacing w:line="280" w:lineRule="exact"/>
        <w:contextualSpacing/>
        <w:rPr>
          <w:rFonts w:asciiTheme="minorHAnsi" w:hAnsiTheme="minorHAnsi"/>
        </w:rPr>
      </w:pPr>
      <w:r w:rsidRPr="00A51F0A">
        <w:rPr>
          <w:rFonts w:asciiTheme="minorHAnsi" w:hAnsiTheme="minorHAnsi"/>
        </w:rPr>
        <w:t>1</w:t>
      </w:r>
      <w:r w:rsidR="001C030F" w:rsidRPr="00A51F0A">
        <w:rPr>
          <w:rFonts w:asciiTheme="minorHAnsi" w:hAnsiTheme="minorHAnsi"/>
        </w:rPr>
        <w:t>1</w:t>
      </w:r>
      <w:r w:rsidRPr="00A51F0A">
        <w:rPr>
          <w:rFonts w:asciiTheme="minorHAnsi" w:hAnsiTheme="minorHAnsi"/>
        </w:rPr>
        <w:t>.</w:t>
      </w:r>
      <w:r w:rsidR="00406E08">
        <w:rPr>
          <w:rFonts w:asciiTheme="minorHAnsi" w:hAnsiTheme="minorHAnsi"/>
        </w:rPr>
        <w:t>00</w:t>
      </w:r>
      <w:r w:rsidRPr="00A51F0A">
        <w:rPr>
          <w:rFonts w:asciiTheme="minorHAnsi" w:hAnsiTheme="minorHAnsi"/>
        </w:rPr>
        <w:tab/>
        <w:t>Pauze</w:t>
      </w:r>
    </w:p>
    <w:p w14:paraId="031CA7C7" w14:textId="4176182C" w:rsidR="00C13743" w:rsidRPr="00A51F0A" w:rsidRDefault="00C13743" w:rsidP="00C13743">
      <w:pPr>
        <w:spacing w:line="280" w:lineRule="exact"/>
        <w:contextualSpacing/>
        <w:rPr>
          <w:rFonts w:asciiTheme="minorHAnsi" w:hAnsiTheme="minorHAnsi"/>
        </w:rPr>
      </w:pPr>
      <w:r w:rsidRPr="00A51F0A">
        <w:rPr>
          <w:rFonts w:asciiTheme="minorHAnsi" w:hAnsiTheme="minorHAnsi"/>
        </w:rPr>
        <w:t>1</w:t>
      </w:r>
      <w:r w:rsidR="001C030F" w:rsidRPr="00A51F0A">
        <w:rPr>
          <w:rFonts w:asciiTheme="minorHAnsi" w:hAnsiTheme="minorHAnsi"/>
        </w:rPr>
        <w:t>1</w:t>
      </w:r>
      <w:r w:rsidRPr="00A51F0A">
        <w:rPr>
          <w:rFonts w:asciiTheme="minorHAnsi" w:hAnsiTheme="minorHAnsi"/>
        </w:rPr>
        <w:t>.</w:t>
      </w:r>
      <w:r w:rsidR="00406E08">
        <w:rPr>
          <w:rFonts w:asciiTheme="minorHAnsi" w:hAnsiTheme="minorHAnsi"/>
        </w:rPr>
        <w:t>15</w:t>
      </w:r>
      <w:r w:rsidRPr="00A51F0A">
        <w:rPr>
          <w:rFonts w:asciiTheme="minorHAnsi" w:hAnsiTheme="minorHAnsi"/>
        </w:rPr>
        <w:tab/>
        <w:t>Oefening aan de hand van casuïstiek, waarbij afwisselend plenair en in duo’s wordt gewerkt.</w:t>
      </w:r>
    </w:p>
    <w:p w14:paraId="7D5D1DA9" w14:textId="6A8A2EEB" w:rsidR="00C13743" w:rsidRPr="00A51F0A" w:rsidRDefault="00C13743" w:rsidP="00C13743">
      <w:pPr>
        <w:spacing w:line="280" w:lineRule="exact"/>
        <w:contextualSpacing/>
        <w:rPr>
          <w:rFonts w:asciiTheme="minorHAnsi" w:hAnsiTheme="minorHAnsi"/>
        </w:rPr>
      </w:pPr>
      <w:r w:rsidRPr="00A51F0A">
        <w:rPr>
          <w:rFonts w:asciiTheme="minorHAnsi" w:hAnsiTheme="minorHAnsi"/>
        </w:rPr>
        <w:t>1</w:t>
      </w:r>
      <w:r w:rsidR="001C030F" w:rsidRPr="00A51F0A">
        <w:rPr>
          <w:rFonts w:asciiTheme="minorHAnsi" w:hAnsiTheme="minorHAnsi"/>
        </w:rPr>
        <w:t>2</w:t>
      </w:r>
      <w:r w:rsidRPr="00A51F0A">
        <w:rPr>
          <w:rFonts w:asciiTheme="minorHAnsi" w:hAnsiTheme="minorHAnsi"/>
        </w:rPr>
        <w:t>.</w:t>
      </w:r>
      <w:r w:rsidR="00406E08">
        <w:rPr>
          <w:rFonts w:asciiTheme="minorHAnsi" w:hAnsiTheme="minorHAnsi"/>
        </w:rPr>
        <w:t>00</w:t>
      </w:r>
      <w:r w:rsidRPr="00A51F0A">
        <w:rPr>
          <w:rFonts w:asciiTheme="minorHAnsi" w:hAnsiTheme="minorHAnsi"/>
        </w:rPr>
        <w:tab/>
        <w:t>Instructie over de praktijktest</w:t>
      </w:r>
    </w:p>
    <w:p w14:paraId="7847C837" w14:textId="019718E6" w:rsidR="00C13743" w:rsidRDefault="00C13743" w:rsidP="00C13743">
      <w:pPr>
        <w:spacing w:line="280" w:lineRule="exact"/>
        <w:contextualSpacing/>
        <w:rPr>
          <w:rFonts w:asciiTheme="minorHAnsi" w:hAnsiTheme="minorHAnsi"/>
        </w:rPr>
      </w:pPr>
      <w:r w:rsidRPr="00A51F0A">
        <w:rPr>
          <w:rFonts w:asciiTheme="minorHAnsi" w:hAnsiTheme="minorHAnsi"/>
        </w:rPr>
        <w:t>1</w:t>
      </w:r>
      <w:r w:rsidR="001C030F" w:rsidRPr="00A51F0A">
        <w:rPr>
          <w:rFonts w:asciiTheme="minorHAnsi" w:hAnsiTheme="minorHAnsi"/>
        </w:rPr>
        <w:t>2</w:t>
      </w:r>
      <w:r w:rsidRPr="00A51F0A">
        <w:rPr>
          <w:rFonts w:asciiTheme="minorHAnsi" w:hAnsiTheme="minorHAnsi"/>
        </w:rPr>
        <w:t>.</w:t>
      </w:r>
      <w:r w:rsidR="00406E08">
        <w:rPr>
          <w:rFonts w:asciiTheme="minorHAnsi" w:hAnsiTheme="minorHAnsi"/>
        </w:rPr>
        <w:t>15</w:t>
      </w:r>
      <w:r w:rsidRPr="00A51F0A">
        <w:rPr>
          <w:rFonts w:asciiTheme="minorHAnsi" w:hAnsiTheme="minorHAnsi"/>
        </w:rPr>
        <w:tab/>
        <w:t xml:space="preserve">Vragen en discussie </w:t>
      </w:r>
    </w:p>
    <w:p w14:paraId="74D8E56E" w14:textId="62CDFED6" w:rsidR="00406E08" w:rsidRPr="00A51F0A" w:rsidRDefault="00406E08" w:rsidP="00C13743">
      <w:pPr>
        <w:spacing w:line="280" w:lineRule="exact"/>
        <w:contextualSpacing/>
        <w:rPr>
          <w:rFonts w:asciiTheme="minorHAnsi" w:hAnsiTheme="minorHAnsi"/>
        </w:rPr>
      </w:pPr>
      <w:r>
        <w:rPr>
          <w:rFonts w:asciiTheme="minorHAnsi" w:hAnsiTheme="minorHAnsi"/>
        </w:rPr>
        <w:t>12.30</w:t>
      </w:r>
      <w:r>
        <w:rPr>
          <w:rFonts w:asciiTheme="minorHAnsi" w:hAnsiTheme="minorHAnsi"/>
        </w:rPr>
        <w:tab/>
        <w:t>Einde programma</w:t>
      </w:r>
    </w:p>
    <w:p w14:paraId="3FE6AC1D" w14:textId="77777777" w:rsidR="00C13743" w:rsidRPr="00A51F0A" w:rsidRDefault="00C13743" w:rsidP="00C13743">
      <w:pPr>
        <w:spacing w:line="280" w:lineRule="exact"/>
        <w:contextualSpacing/>
      </w:pPr>
    </w:p>
    <w:p w14:paraId="0F65B7D2" w14:textId="77777777" w:rsidR="00C13743" w:rsidRPr="00A51F0A" w:rsidRDefault="00C13743" w:rsidP="00C13743">
      <w:pPr>
        <w:pStyle w:val="Heading2"/>
        <w:spacing w:before="0" w:line="280" w:lineRule="exact"/>
        <w:contextualSpacing/>
        <w:rPr>
          <w:rFonts w:asciiTheme="minorHAnsi" w:hAnsiTheme="minorHAnsi"/>
          <w:sz w:val="22"/>
          <w:szCs w:val="22"/>
        </w:rPr>
      </w:pPr>
      <w:r w:rsidRPr="00A51F0A">
        <w:rPr>
          <w:rFonts w:asciiTheme="minorHAnsi" w:hAnsiTheme="minorHAnsi"/>
          <w:sz w:val="22"/>
          <w:szCs w:val="22"/>
        </w:rPr>
        <w:t>Docenten</w:t>
      </w:r>
    </w:p>
    <w:p w14:paraId="4C499A40" w14:textId="656E985A" w:rsidR="00C13743" w:rsidRPr="00A51F0A" w:rsidRDefault="00C13743" w:rsidP="00C13743">
      <w:pPr>
        <w:spacing w:line="280" w:lineRule="exact"/>
        <w:contextualSpacing/>
        <w:rPr>
          <w:rFonts w:asciiTheme="minorHAnsi" w:hAnsiTheme="minorHAnsi"/>
        </w:rPr>
      </w:pPr>
      <w:r w:rsidRPr="00A51F0A">
        <w:rPr>
          <w:rFonts w:asciiTheme="minorHAnsi" w:hAnsiTheme="minorHAnsi"/>
        </w:rPr>
        <w:t xml:space="preserve">De workshop zal worden gegeven door Caren Lanting en </w:t>
      </w:r>
      <w:r w:rsidR="007B29A4" w:rsidRPr="00A51F0A">
        <w:rPr>
          <w:rFonts w:asciiTheme="minorHAnsi" w:hAnsiTheme="minorHAnsi"/>
        </w:rPr>
        <w:t>Jacqueline Deurloo</w:t>
      </w:r>
      <w:bookmarkStart w:id="0" w:name="_GoBack"/>
      <w:bookmarkEnd w:id="0"/>
      <w:r w:rsidRPr="00A51F0A">
        <w:rPr>
          <w:rFonts w:asciiTheme="minorHAnsi" w:hAnsiTheme="minorHAnsi"/>
        </w:rPr>
        <w:t xml:space="preserve">. Caren Lanting is werkzaam als epidemioloog bij TNO, en heeft daarnaast ruime ervaring met het ontwikkelen van richtlijnen en presenteren en het geven van de instructie van de richtlijnen. Zij is een van de ontwikkelaars van de richtlijn </w:t>
      </w:r>
      <w:r w:rsidR="007B29A4" w:rsidRPr="00A51F0A">
        <w:rPr>
          <w:rFonts w:asciiTheme="minorHAnsi" w:hAnsiTheme="minorHAnsi"/>
        </w:rPr>
        <w:t>Extremiteiten</w:t>
      </w:r>
      <w:r w:rsidRPr="00A51F0A">
        <w:rPr>
          <w:rFonts w:asciiTheme="minorHAnsi" w:hAnsiTheme="minorHAnsi"/>
        </w:rPr>
        <w:t xml:space="preserve">. </w:t>
      </w:r>
      <w:r w:rsidR="007B29A4" w:rsidRPr="00A51F0A">
        <w:rPr>
          <w:rFonts w:asciiTheme="minorHAnsi" w:hAnsiTheme="minorHAnsi"/>
        </w:rPr>
        <w:t xml:space="preserve">Jacqueline Deurloo is </w:t>
      </w:r>
      <w:r w:rsidR="00406E08">
        <w:rPr>
          <w:rFonts w:asciiTheme="minorHAnsi" w:hAnsiTheme="minorHAnsi"/>
        </w:rPr>
        <w:t>arts Maatschappij &amp; Gezondheid</w:t>
      </w:r>
      <w:r w:rsidR="00406E08" w:rsidRPr="00A51F0A">
        <w:rPr>
          <w:rFonts w:asciiTheme="minorHAnsi" w:hAnsiTheme="minorHAnsi"/>
        </w:rPr>
        <w:t xml:space="preserve"> </w:t>
      </w:r>
      <w:r w:rsidR="007B29A4" w:rsidRPr="00A51F0A">
        <w:rPr>
          <w:rFonts w:asciiTheme="minorHAnsi" w:hAnsiTheme="minorHAnsi"/>
        </w:rPr>
        <w:t>en onderzoeker</w:t>
      </w:r>
      <w:r w:rsidRPr="00A51F0A">
        <w:rPr>
          <w:rFonts w:asciiTheme="minorHAnsi" w:hAnsiTheme="minorHAnsi"/>
        </w:rPr>
        <w:t xml:space="preserve"> bij TNO en heeft</w:t>
      </w:r>
      <w:r w:rsidR="007B29A4" w:rsidRPr="00A51F0A">
        <w:rPr>
          <w:rFonts w:asciiTheme="minorHAnsi" w:hAnsiTheme="minorHAnsi"/>
        </w:rPr>
        <w:t xml:space="preserve"> ruime</w:t>
      </w:r>
      <w:r w:rsidRPr="00A51F0A">
        <w:rPr>
          <w:rFonts w:asciiTheme="minorHAnsi" w:hAnsiTheme="minorHAnsi"/>
        </w:rPr>
        <w:t xml:space="preserve"> ervaring met het ontwikkelen van</w:t>
      </w:r>
      <w:r w:rsidR="00E35D7D">
        <w:rPr>
          <w:rFonts w:asciiTheme="minorHAnsi" w:hAnsiTheme="minorHAnsi"/>
        </w:rPr>
        <w:t xml:space="preserve"> </w:t>
      </w:r>
      <w:r w:rsidRPr="00A51F0A">
        <w:rPr>
          <w:rFonts w:asciiTheme="minorHAnsi" w:hAnsiTheme="minorHAnsi"/>
        </w:rPr>
        <w:t xml:space="preserve">richtlijnen en het geven van presentaties. Zij is ook een van de ontwikkelaars van de richtlijn </w:t>
      </w:r>
      <w:r w:rsidR="007B29A4" w:rsidRPr="00A51F0A">
        <w:rPr>
          <w:rFonts w:asciiTheme="minorHAnsi" w:hAnsiTheme="minorHAnsi"/>
        </w:rPr>
        <w:t>Extremiteiten</w:t>
      </w:r>
      <w:r w:rsidRPr="00A51F0A">
        <w:rPr>
          <w:rFonts w:asciiTheme="minorHAnsi" w:hAnsiTheme="minorHAnsi"/>
        </w:rPr>
        <w:t>.</w:t>
      </w:r>
    </w:p>
    <w:tbl>
      <w:tblPr>
        <w:tblpPr w:leftFromText="45" w:rightFromText="45" w:vertAnchor="text" w:horzAnchor="margin" w:tblpY="930"/>
        <w:tblW w:w="8550" w:type="dxa"/>
        <w:tblCellSpacing w:w="0" w:type="dxa"/>
        <w:tblCellMar>
          <w:left w:w="0" w:type="dxa"/>
          <w:right w:w="0" w:type="dxa"/>
        </w:tblCellMar>
        <w:tblLook w:val="04A0" w:firstRow="1" w:lastRow="0" w:firstColumn="1" w:lastColumn="0" w:noHBand="0" w:noVBand="1"/>
      </w:tblPr>
      <w:tblGrid>
        <w:gridCol w:w="255"/>
        <w:gridCol w:w="3045"/>
        <w:gridCol w:w="3150"/>
        <w:gridCol w:w="2100"/>
      </w:tblGrid>
      <w:tr w:rsidR="00C13743" w:rsidRPr="00A51F0A" w14:paraId="0AAD2774" w14:textId="77777777" w:rsidTr="005C68D2">
        <w:trPr>
          <w:tblCellSpacing w:w="0" w:type="dxa"/>
        </w:trPr>
        <w:tc>
          <w:tcPr>
            <w:tcW w:w="255" w:type="dxa"/>
            <w:vAlign w:val="bottom"/>
            <w:hideMark/>
          </w:tcPr>
          <w:p w14:paraId="3EAF7479" w14:textId="77777777" w:rsidR="00C13743" w:rsidRPr="00A51F0A" w:rsidRDefault="00C13743" w:rsidP="005C68D2">
            <w:pPr>
              <w:spacing w:line="276" w:lineRule="auto"/>
              <w:contextualSpacing/>
              <w:rPr>
                <w:rFonts w:asciiTheme="minorHAnsi" w:hAnsiTheme="minorHAnsi"/>
                <w:noProof/>
                <w:lang w:eastAsia="nl-NL"/>
              </w:rPr>
            </w:pPr>
            <w:r w:rsidRPr="00A51F0A">
              <w:rPr>
                <w:rFonts w:asciiTheme="minorHAnsi" w:hAnsiTheme="minorHAnsi" w:cs="Arial"/>
                <w:noProof/>
                <w:color w:val="000000"/>
                <w:lang w:eastAsia="nl-NL"/>
              </w:rPr>
              <w:t> </w:t>
            </w:r>
          </w:p>
        </w:tc>
        <w:tc>
          <w:tcPr>
            <w:tcW w:w="3045" w:type="dxa"/>
            <w:vAlign w:val="bottom"/>
            <w:hideMark/>
          </w:tcPr>
          <w:p w14:paraId="6C141D05" w14:textId="77777777" w:rsidR="00C13743" w:rsidRPr="00A51F0A" w:rsidRDefault="00C13743" w:rsidP="005C68D2">
            <w:pPr>
              <w:spacing w:line="276" w:lineRule="auto"/>
              <w:contextualSpacing/>
              <w:rPr>
                <w:rFonts w:asciiTheme="minorHAnsi" w:hAnsiTheme="minorHAnsi" w:cs="Arial"/>
                <w:b/>
                <w:bCs/>
                <w:noProof/>
                <w:lang w:eastAsia="nl-NL"/>
              </w:rPr>
            </w:pPr>
          </w:p>
          <w:p w14:paraId="5AAA4B91" w14:textId="77777777" w:rsidR="00C13743" w:rsidRPr="00A51F0A" w:rsidRDefault="00C13743" w:rsidP="005C68D2">
            <w:pPr>
              <w:spacing w:line="276" w:lineRule="auto"/>
              <w:contextualSpacing/>
              <w:rPr>
                <w:rFonts w:asciiTheme="minorHAnsi" w:hAnsiTheme="minorHAnsi" w:cs="Arial"/>
                <w:noProof/>
                <w:lang w:eastAsia="nl-NL"/>
              </w:rPr>
            </w:pPr>
            <w:r w:rsidRPr="00A51F0A">
              <w:rPr>
                <w:rFonts w:asciiTheme="minorHAnsi" w:hAnsiTheme="minorHAnsi" w:cs="Arial"/>
                <w:noProof/>
                <w:lang w:eastAsia="nl-NL"/>
              </w:rPr>
              <w:t>TNO Child Health</w:t>
            </w:r>
          </w:p>
        </w:tc>
        <w:tc>
          <w:tcPr>
            <w:tcW w:w="3150" w:type="dxa"/>
            <w:vAlign w:val="bottom"/>
          </w:tcPr>
          <w:p w14:paraId="5221D22A" w14:textId="77777777" w:rsidR="00C13743" w:rsidRPr="00A51F0A" w:rsidRDefault="00C13743" w:rsidP="005C68D2">
            <w:pPr>
              <w:spacing w:line="276" w:lineRule="auto"/>
              <w:contextualSpacing/>
              <w:rPr>
                <w:rFonts w:asciiTheme="minorHAnsi" w:hAnsiTheme="minorHAnsi" w:cs="Arial"/>
                <w:noProof/>
                <w:lang w:eastAsia="nl-NL"/>
              </w:rPr>
            </w:pPr>
          </w:p>
          <w:p w14:paraId="768882F3" w14:textId="77777777" w:rsidR="00C13743" w:rsidRPr="00A51F0A" w:rsidRDefault="00C13743" w:rsidP="005C68D2">
            <w:pPr>
              <w:spacing w:line="276" w:lineRule="auto"/>
              <w:contextualSpacing/>
              <w:rPr>
                <w:rFonts w:asciiTheme="minorHAnsi" w:hAnsiTheme="minorHAnsi" w:cs="Arial"/>
                <w:noProof/>
                <w:lang w:eastAsia="nl-NL"/>
              </w:rPr>
            </w:pPr>
          </w:p>
        </w:tc>
        <w:tc>
          <w:tcPr>
            <w:tcW w:w="2100" w:type="dxa"/>
            <w:vAlign w:val="bottom"/>
          </w:tcPr>
          <w:p w14:paraId="6E14A17B" w14:textId="77777777" w:rsidR="00C13743" w:rsidRPr="00A51F0A" w:rsidRDefault="00C13743" w:rsidP="005C68D2">
            <w:pPr>
              <w:spacing w:line="276" w:lineRule="auto"/>
              <w:contextualSpacing/>
              <w:rPr>
                <w:rFonts w:asciiTheme="minorHAnsi" w:hAnsiTheme="minorHAnsi" w:cs="Arial"/>
                <w:b/>
                <w:bCs/>
                <w:noProof/>
                <w:lang w:eastAsia="nl-NL"/>
              </w:rPr>
            </w:pPr>
          </w:p>
          <w:p w14:paraId="2883D99B" w14:textId="77777777" w:rsidR="00C13743" w:rsidRPr="00A51F0A" w:rsidRDefault="00C13743" w:rsidP="005C68D2">
            <w:pPr>
              <w:spacing w:line="276" w:lineRule="auto"/>
              <w:contextualSpacing/>
              <w:rPr>
                <w:rFonts w:asciiTheme="minorHAnsi" w:hAnsiTheme="minorHAnsi" w:cs="Arial"/>
                <w:noProof/>
                <w:lang w:eastAsia="nl-NL"/>
              </w:rPr>
            </w:pPr>
            <w:r w:rsidRPr="00A51F0A">
              <w:rPr>
                <w:rFonts w:asciiTheme="minorHAnsi" w:hAnsiTheme="minorHAnsi" w:cs="Arial"/>
                <w:b/>
                <w:bCs/>
                <w:noProof/>
                <w:lang w:eastAsia="nl-NL"/>
              </w:rPr>
              <w:t>Schipholweg</w:t>
            </w:r>
            <w:r w:rsidRPr="00A51F0A">
              <w:rPr>
                <w:rFonts w:asciiTheme="minorHAnsi" w:hAnsiTheme="minorHAnsi" w:cs="Arial"/>
                <w:noProof/>
                <w:lang w:eastAsia="nl-NL"/>
              </w:rPr>
              <w:t xml:space="preserve"> 77-89</w:t>
            </w:r>
          </w:p>
          <w:p w14:paraId="653FD4C4" w14:textId="77777777" w:rsidR="00C13743" w:rsidRPr="00A51F0A" w:rsidRDefault="00C13743" w:rsidP="005C68D2">
            <w:pPr>
              <w:spacing w:line="276" w:lineRule="auto"/>
              <w:contextualSpacing/>
              <w:rPr>
                <w:rFonts w:asciiTheme="minorHAnsi" w:hAnsiTheme="minorHAnsi" w:cs="Arial"/>
                <w:noProof/>
                <w:lang w:eastAsia="nl-NL"/>
              </w:rPr>
            </w:pPr>
            <w:r w:rsidRPr="00A51F0A">
              <w:rPr>
                <w:rFonts w:asciiTheme="minorHAnsi" w:hAnsiTheme="minorHAnsi" w:cs="Arial"/>
                <w:noProof/>
                <w:lang w:eastAsia="nl-NL"/>
              </w:rPr>
              <w:t>2316 ZL  LEIDEN</w:t>
            </w:r>
          </w:p>
          <w:p w14:paraId="5CD24BA7" w14:textId="77777777" w:rsidR="00C13743" w:rsidRPr="00A51F0A" w:rsidRDefault="00C13743" w:rsidP="005C68D2">
            <w:pPr>
              <w:spacing w:line="276" w:lineRule="auto"/>
              <w:contextualSpacing/>
              <w:rPr>
                <w:rFonts w:asciiTheme="minorHAnsi" w:hAnsiTheme="minorHAnsi" w:cs="Arial"/>
                <w:noProof/>
                <w:lang w:eastAsia="nl-NL"/>
              </w:rPr>
            </w:pPr>
          </w:p>
        </w:tc>
      </w:tr>
      <w:tr w:rsidR="00C13743" w:rsidRPr="00A51F0A" w14:paraId="3D2B1C5B" w14:textId="77777777" w:rsidTr="005C68D2">
        <w:trPr>
          <w:tblCellSpacing w:w="0" w:type="dxa"/>
        </w:trPr>
        <w:tc>
          <w:tcPr>
            <w:tcW w:w="0" w:type="auto"/>
            <w:gridSpan w:val="4"/>
            <w:vAlign w:val="center"/>
            <w:hideMark/>
          </w:tcPr>
          <w:p w14:paraId="2FCF4231" w14:textId="77777777" w:rsidR="00C13743" w:rsidRPr="00A51F0A" w:rsidRDefault="00C13743" w:rsidP="005C68D2">
            <w:pPr>
              <w:spacing w:line="276" w:lineRule="auto"/>
              <w:contextualSpacing/>
              <w:rPr>
                <w:rFonts w:asciiTheme="minorHAnsi" w:hAnsiTheme="minorHAnsi"/>
                <w:noProof/>
                <w:lang w:eastAsia="nl-NL"/>
              </w:rPr>
            </w:pPr>
            <w:r w:rsidRPr="00A51F0A">
              <w:rPr>
                <w:rFonts w:asciiTheme="minorHAnsi" w:hAnsiTheme="minorHAnsi" w:cs="Arial"/>
                <w:noProof/>
                <w:color w:val="0000FF"/>
                <w:lang w:eastAsia="nl-NL"/>
              </w:rPr>
              <w:drawing>
                <wp:inline distT="0" distB="0" distL="0" distR="0" wp14:anchorId="7674918B" wp14:editId="710077CF">
                  <wp:extent cx="5429250" cy="342900"/>
                  <wp:effectExtent l="0" t="0" r="0" b="0"/>
                  <wp:docPr id="2" name="Picture 1" descr="cid:image001.gif@01CFDD9B.4F30A09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FDD9B.4F30A09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342900"/>
                          </a:xfrm>
                          <a:prstGeom prst="rect">
                            <a:avLst/>
                          </a:prstGeom>
                          <a:noFill/>
                          <a:ln>
                            <a:noFill/>
                          </a:ln>
                        </pic:spPr>
                      </pic:pic>
                    </a:graphicData>
                  </a:graphic>
                </wp:inline>
              </w:drawing>
            </w:r>
          </w:p>
        </w:tc>
      </w:tr>
    </w:tbl>
    <w:p w14:paraId="39EB9EA2" w14:textId="77777777" w:rsidR="00C13743" w:rsidRPr="00A51F0A" w:rsidRDefault="00C13743" w:rsidP="00C13743">
      <w:pPr>
        <w:pStyle w:val="Default"/>
        <w:spacing w:line="276" w:lineRule="auto"/>
        <w:contextualSpacing/>
        <w:rPr>
          <w:rFonts w:asciiTheme="minorHAnsi" w:hAnsiTheme="minorHAnsi" w:cstheme="minorBidi"/>
          <w:color w:val="auto"/>
          <w:sz w:val="22"/>
          <w:szCs w:val="22"/>
        </w:rPr>
      </w:pPr>
    </w:p>
    <w:p w14:paraId="1F3182F2" w14:textId="77777777" w:rsidR="00C13743" w:rsidRPr="00A51F0A" w:rsidRDefault="00C13743" w:rsidP="00C13743">
      <w:pPr>
        <w:pStyle w:val="Default"/>
        <w:spacing w:line="276" w:lineRule="auto"/>
        <w:contextualSpacing/>
        <w:rPr>
          <w:rFonts w:asciiTheme="minorHAnsi" w:hAnsiTheme="minorHAnsi" w:cstheme="minorBidi"/>
          <w:color w:val="auto"/>
          <w:sz w:val="22"/>
          <w:szCs w:val="22"/>
        </w:rPr>
      </w:pPr>
    </w:p>
    <w:p w14:paraId="49794C70" w14:textId="77777777" w:rsidR="00C13743" w:rsidRPr="00A51F0A" w:rsidRDefault="00C13743" w:rsidP="00C13743">
      <w:pPr>
        <w:pStyle w:val="Default"/>
        <w:spacing w:line="276" w:lineRule="auto"/>
        <w:contextualSpacing/>
        <w:rPr>
          <w:rFonts w:asciiTheme="minorHAnsi" w:hAnsiTheme="minorHAnsi" w:cstheme="minorBidi"/>
          <w:color w:val="auto"/>
          <w:sz w:val="22"/>
          <w:szCs w:val="22"/>
        </w:rPr>
      </w:pPr>
    </w:p>
    <w:p w14:paraId="4D764C50" w14:textId="77777777" w:rsidR="00C13743" w:rsidRPr="00A51F0A" w:rsidRDefault="00C13743" w:rsidP="00C13743">
      <w:pPr>
        <w:pStyle w:val="Default"/>
        <w:spacing w:line="276" w:lineRule="auto"/>
        <w:contextualSpacing/>
        <w:rPr>
          <w:rFonts w:asciiTheme="minorHAnsi" w:hAnsiTheme="minorHAnsi" w:cstheme="minorBidi"/>
          <w:color w:val="auto"/>
          <w:sz w:val="22"/>
          <w:szCs w:val="22"/>
        </w:rPr>
      </w:pPr>
    </w:p>
    <w:p w14:paraId="4E5A7AEB" w14:textId="77777777" w:rsidR="00C13743" w:rsidRPr="00A51F0A" w:rsidRDefault="00C13743" w:rsidP="00C13743"/>
    <w:p w14:paraId="002A6BC2" w14:textId="77777777" w:rsidR="001F3E5F" w:rsidRPr="00A51F0A" w:rsidRDefault="001F3E5F"/>
    <w:sectPr w:rsidR="001F3E5F" w:rsidRPr="00A51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4B7A"/>
    <w:multiLevelType w:val="hybridMultilevel"/>
    <w:tmpl w:val="98BCF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45684C"/>
    <w:multiLevelType w:val="hybridMultilevel"/>
    <w:tmpl w:val="97B8EE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AB4059"/>
    <w:multiLevelType w:val="hybridMultilevel"/>
    <w:tmpl w:val="BBF08A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3471ACF"/>
    <w:multiLevelType w:val="hybridMultilevel"/>
    <w:tmpl w:val="51162E46"/>
    <w:lvl w:ilvl="0" w:tplc="8EFCDB9A">
      <w:numFmt w:val="bullet"/>
      <w:lvlText w:val="-"/>
      <w:lvlJc w:val="left"/>
      <w:pPr>
        <w:ind w:left="360" w:hanging="360"/>
      </w:pPr>
      <w:rPr>
        <w:rFonts w:ascii="Calibri" w:eastAsia="Times New Roman" w:hAnsi="Calibri" w:cs="Helvetic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40195265"/>
    <w:multiLevelType w:val="hybridMultilevel"/>
    <w:tmpl w:val="6890C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81455E"/>
    <w:multiLevelType w:val="hybridMultilevel"/>
    <w:tmpl w:val="B5EEE3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E3E545A"/>
    <w:multiLevelType w:val="hybridMultilevel"/>
    <w:tmpl w:val="4AE0D7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B36B26"/>
    <w:multiLevelType w:val="hybridMultilevel"/>
    <w:tmpl w:val="CF48AD56"/>
    <w:lvl w:ilvl="0" w:tplc="0E86A2D0">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743"/>
    <w:rsid w:val="00132466"/>
    <w:rsid w:val="001737BB"/>
    <w:rsid w:val="001C030F"/>
    <w:rsid w:val="001F3E5F"/>
    <w:rsid w:val="00406E08"/>
    <w:rsid w:val="0047367F"/>
    <w:rsid w:val="007B29A4"/>
    <w:rsid w:val="009564E5"/>
    <w:rsid w:val="00A51F0A"/>
    <w:rsid w:val="00AF4B3B"/>
    <w:rsid w:val="00B35479"/>
    <w:rsid w:val="00B80651"/>
    <w:rsid w:val="00C13743"/>
    <w:rsid w:val="00D812F2"/>
    <w:rsid w:val="00E35D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04F5"/>
  <w15:docId w15:val="{9F028F11-7A53-4D5D-9DAE-920421B6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74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C1374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1374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74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13743"/>
    <w:rPr>
      <w:rFonts w:asciiTheme="majorHAnsi" w:eastAsiaTheme="majorEastAsia" w:hAnsiTheme="majorHAnsi" w:cstheme="majorBidi"/>
      <w:b/>
      <w:bCs/>
      <w:color w:val="4472C4" w:themeColor="accent1"/>
      <w:sz w:val="26"/>
      <w:szCs w:val="26"/>
    </w:rPr>
  </w:style>
  <w:style w:type="paragraph" w:customStyle="1" w:styleId="Default">
    <w:name w:val="Default"/>
    <w:rsid w:val="00C1374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13743"/>
    <w:pPr>
      <w:ind w:left="720"/>
      <w:contextualSpacing/>
    </w:pPr>
  </w:style>
  <w:style w:type="character" w:styleId="CommentReference">
    <w:name w:val="annotation reference"/>
    <w:uiPriority w:val="99"/>
    <w:unhideWhenUsed/>
    <w:rsid w:val="001C030F"/>
    <w:rPr>
      <w:sz w:val="16"/>
      <w:szCs w:val="16"/>
    </w:rPr>
  </w:style>
  <w:style w:type="paragraph" w:styleId="CommentText">
    <w:name w:val="annotation text"/>
    <w:basedOn w:val="Normal"/>
    <w:link w:val="CommentTextChar"/>
    <w:uiPriority w:val="99"/>
    <w:semiHidden/>
    <w:unhideWhenUsed/>
    <w:rsid w:val="00406E08"/>
    <w:rPr>
      <w:sz w:val="20"/>
      <w:szCs w:val="20"/>
    </w:rPr>
  </w:style>
  <w:style w:type="character" w:customStyle="1" w:styleId="CommentTextChar">
    <w:name w:val="Comment Text Char"/>
    <w:basedOn w:val="DefaultParagraphFont"/>
    <w:link w:val="CommentText"/>
    <w:uiPriority w:val="99"/>
    <w:semiHidden/>
    <w:rsid w:val="00406E0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6E08"/>
    <w:rPr>
      <w:b/>
      <w:bCs/>
    </w:rPr>
  </w:style>
  <w:style w:type="character" w:customStyle="1" w:styleId="CommentSubjectChar">
    <w:name w:val="Comment Subject Char"/>
    <w:basedOn w:val="CommentTextChar"/>
    <w:link w:val="CommentSubject"/>
    <w:uiPriority w:val="99"/>
    <w:semiHidden/>
    <w:rsid w:val="00406E0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06E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E0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tno.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725</Words>
  <Characters>3500</Characters>
  <Application>Microsoft Office Word</Application>
  <DocSecurity>0</DocSecurity>
  <Lines>112</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Zoonen, R. (Renate) van</dc:creator>
  <cp:keywords/>
  <dc:description/>
  <cp:lastModifiedBy>Zoonen, R. (Renate) van</cp:lastModifiedBy>
  <cp:revision>8</cp:revision>
  <dcterms:created xsi:type="dcterms:W3CDTF">2018-02-22T07:22:00Z</dcterms:created>
  <dcterms:modified xsi:type="dcterms:W3CDTF">2018-02-22T10:55:00Z</dcterms:modified>
</cp:coreProperties>
</file>